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C3E" w:rsidRPr="00C32B14" w:rsidRDefault="00C32B14" w:rsidP="00C32B14">
      <w:pPr>
        <w:bidi/>
        <w:jc w:val="center"/>
        <w:rPr>
          <w:rFonts w:cs="B Nazanin"/>
          <w:b/>
          <w:bCs/>
          <w:lang w:bidi="fa-IR"/>
        </w:rPr>
      </w:pPr>
      <w:r w:rsidRPr="00C32B14">
        <w:rPr>
          <w:rFonts w:cs="B Nazanin" w:hint="cs"/>
          <w:b/>
          <w:bCs/>
          <w:rtl/>
          <w:lang w:bidi="fa-IR"/>
        </w:rPr>
        <w:t>شاخص های برنامه مادران در سامانه های الکترونیک سلامت</w:t>
      </w:r>
    </w:p>
    <w:tbl>
      <w:tblPr>
        <w:bidiVisual/>
        <w:tblW w:w="10637" w:type="dxa"/>
        <w:tblLook w:val="04A0" w:firstRow="1" w:lastRow="0" w:firstColumn="1" w:lastColumn="0" w:noHBand="0" w:noVBand="1"/>
      </w:tblPr>
      <w:tblGrid>
        <w:gridCol w:w="3549"/>
        <w:gridCol w:w="3550"/>
        <w:gridCol w:w="3538"/>
      </w:tblGrid>
      <w:tr w:rsidR="00C32B14" w:rsidRPr="00C32B14" w:rsidTr="00C32B14">
        <w:trPr>
          <w:trHeight w:val="40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</w:rPr>
            </w:pPr>
            <w:r w:rsidRPr="00C32B14">
              <w:rPr>
                <w:rFonts w:ascii="Calibri" w:eastAsia="Times New Roman" w:hAnsi="Calibri" w:cs="B Nazanin" w:hint="cs"/>
                <w:color w:val="000000"/>
                <w:rtl/>
              </w:rPr>
              <w:t>عنوان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</w:rPr>
            </w:pPr>
            <w:r w:rsidRPr="00C32B14">
              <w:rPr>
                <w:rFonts w:ascii="Calibri" w:eastAsia="Times New Roman" w:hAnsi="Calibri" w:cs="B Nazanin" w:hint="cs"/>
                <w:color w:val="000000"/>
                <w:rtl/>
              </w:rPr>
              <w:t>صورت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</w:rPr>
            </w:pPr>
            <w:r w:rsidRPr="00C32B14">
              <w:rPr>
                <w:rFonts w:ascii="Calibri" w:eastAsia="Times New Roman" w:hAnsi="Calibri" w:cs="B Nazanin" w:hint="cs"/>
                <w:color w:val="000000"/>
                <w:rtl/>
              </w:rPr>
              <w:t>مخرج</w:t>
            </w:r>
          </w:p>
        </w:tc>
      </w:tr>
      <w:tr w:rsidR="00C32B14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 xml:space="preserve">درصد مادران </w:t>
            </w:r>
            <w:r>
              <w:rPr>
                <w:rFonts w:ascii="Calibri" w:eastAsia="Times New Roman" w:hAnsi="Calibri" w:cs="B Nazanin" w:hint="cs"/>
                <w:rtl/>
              </w:rPr>
              <w:t xml:space="preserve">زایمان کرده </w:t>
            </w:r>
            <w:r w:rsidRPr="00C32B14">
              <w:rPr>
                <w:rFonts w:ascii="Calibri" w:eastAsia="Times New Roman" w:hAnsi="Calibri" w:cs="B Nazanin" w:hint="cs"/>
                <w:rtl/>
              </w:rPr>
              <w:t>که مراقبت پیش از بارداری انجام داده اند</w:t>
            </w:r>
            <w:r w:rsidR="00F625AB">
              <w:rPr>
                <w:rFonts w:ascii="Calibri" w:eastAsia="Times New Roman" w:hAnsi="Calibri" w:cs="B Nazanin" w:hint="cs"/>
                <w:rtl/>
              </w:rPr>
              <w:t xml:space="preserve"> (پوشش مراقبت پیش از بارداری)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</w:t>
            </w:r>
            <w:r w:rsidR="00F625AB">
              <w:rPr>
                <w:rFonts w:ascii="Calibri" w:eastAsia="Times New Roman" w:hAnsi="Calibri" w:cs="B Nazanin" w:hint="cs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rtl/>
              </w:rPr>
              <w:t>زایمان کرده</w:t>
            </w:r>
            <w:r w:rsidRPr="00C32B14">
              <w:rPr>
                <w:rFonts w:ascii="Calibri" w:eastAsia="Times New Roman" w:hAnsi="Calibri" w:cs="B Nazanin" w:hint="cs"/>
                <w:rtl/>
              </w:rPr>
              <w:t xml:space="preserve"> که مراقبت پیش از بارداری انجام داده اند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طبیعی+ سزارین</w:t>
            </w:r>
          </w:p>
        </w:tc>
      </w:tr>
      <w:tr w:rsidR="00C32B14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بارداری که اولین خدمت بارداری را دریافت کرده اند</w:t>
            </w:r>
            <w:r w:rsidR="00F625AB">
              <w:rPr>
                <w:rFonts w:ascii="Calibri" w:eastAsia="Times New Roman" w:hAnsi="Calibri" w:cs="B Nazanin" w:hint="cs"/>
                <w:rtl/>
              </w:rPr>
              <w:t xml:space="preserve"> (پوشش مراقبت به موقع)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بارداری که اولین خدمت بارداری را دریافت کرده اند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C32B14" w:rsidRPr="00C32B14" w:rsidTr="00C32B14">
        <w:trPr>
          <w:trHeight w:val="1366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مادرانی که متناسب با سن بارداری حداقل مراقبت را دریافت کرده اند (پوشش مراقبت بارداری)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مادرانی که متناسب با سن بارداری حداقل مراقبت را دریافت کرده اند (غیر پزشک) +  مادرانی که متناسب با سن بارداری حداقل مراقبت را دریافت کرده اند (پزشک)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C32B14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زنان زایمان کرده که حداقل 1 بار مراقبت شده اند</w:t>
            </w:r>
            <w:r w:rsidR="00F625AB">
              <w:rPr>
                <w:rFonts w:ascii="Calibri" w:eastAsia="Times New Roman" w:hAnsi="Calibri" w:cs="B Nazanin" w:hint="cs"/>
                <w:rtl/>
              </w:rPr>
              <w:t xml:space="preserve"> (پوشش حداقل یک بار مراقبت)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B14" w:rsidRPr="00C32B14" w:rsidRDefault="00C32B14" w:rsidP="00C32B1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طبیعی+ سزارین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مادرانی که حداقل دو بار پس از زایمان مراقبت شده اند</w:t>
            </w:r>
            <w:r>
              <w:rPr>
                <w:rFonts w:ascii="Calibri" w:eastAsia="Times New Roman" w:hAnsi="Calibri" w:cs="B Nazanin" w:hint="cs"/>
                <w:rtl/>
              </w:rPr>
              <w:t xml:space="preserve"> (پوشش مراقبت پس از زایمان)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مادرانی که حداقل دو بار پس از زایمان مراقبت شده اند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طبیعی+ سزارین</w:t>
            </w:r>
          </w:p>
        </w:tc>
      </w:tr>
      <w:tr w:rsidR="00F625AB" w:rsidRPr="00C32B14" w:rsidTr="00C32B14">
        <w:trPr>
          <w:trHeight w:val="731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مبتلا به بیماری قلبی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مبتلا به بیماری قلبی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مبتلا به اختلالات روانپزشکی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مبتلا به اختلالات روانپزشکی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مبتلا به لوپوس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مبتلا به لوپوس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مبتلا به دیابت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مبتلا به دیابت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مبتلا به دیابت بارداری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مبتلا به دیابت بارداری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مبتلا به ایدز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مبتلا به ایدز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مبتلا به آنمی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مبتلا به آنمی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مبتلا به تیروئید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مبتلا به تیروئید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مبتلا به فشار خون مزمن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مبتلا به فشار خون مزمن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مبتلا به فشار خون بارداری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مبتلا به فشار خون بارداری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lastRenderedPageBreak/>
              <w:t>درصد مادران باردار مبتلا به اکلامپسی و پره اکلامپسی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مبتلا به اکلامپسی و پره اکلامپسی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121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bookmarkStart w:id="0" w:name="_GoBack"/>
            <w:bookmarkEnd w:id="0"/>
            <w:r w:rsidRPr="00C32B14">
              <w:rPr>
                <w:rFonts w:ascii="Calibri" w:eastAsia="Times New Roman" w:hAnsi="Calibri" w:cs="B Nazanin" w:hint="cs"/>
                <w:rtl/>
              </w:rPr>
              <w:t>درصد موارد اعزام مادر باردار در خدمتهای دوره بارداری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موارد اعزام مادر باردار در خدمتهای دوره بارداری (پزشک + غیر پزشک)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موارد ارجاع فوری مادر باردار در خدمتهای دوره بارداری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موارد ارجاع فوری مادر باردار در خدمتهای دوره بارداری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بارداری که آزمایش های نوبت اول را داده اند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بارداری که آزمایش های نوبت اول را داده اند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بارداری که آزمایش های نوبت دوم را داده اند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بارداری که آزمایش های نوبت دوم را داده اند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با نمایه توده بدنی کم وزن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نمایه توده بدنی کم وزن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با نمایه توده بدنی اضافه وزن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نمایه توده بدنی اضافه وزن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با نمایه توده بدنی چاق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نمایه توده بدنی چاق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با نمایه توده بدنی طبیعی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نمایه توده بدنی طبیعی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F625AB">
        <w:trPr>
          <w:trHeight w:val="819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زنان با امتیاز غربالگری مثبت سلامت روان در مراقبت پیش از بارداری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 امتیاز غربالگری سلامت روان 10 و بالاتر در مراقبت پیش از بارداری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که مراقبت پیش از بارداری دریافت کرده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 امتیاز غربالگری مثبت سلامت روان در مراقبت بارداری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 امتیاز غربالگری سلامت روان 10 و بالاتر در مراقبت بارداری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762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 امتیاز غربالگری مثبت سلامت روان در مراقبت پس از زایمان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 امتیاز غربالگری سلامت روان 10 و بالاتر در مراقبت پس از زایمان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طبیعی+ سزارین</w:t>
            </w:r>
          </w:p>
        </w:tc>
      </w:tr>
      <w:tr w:rsidR="00F625AB" w:rsidRPr="00C32B14" w:rsidTr="00C32B14">
        <w:trPr>
          <w:trHeight w:val="433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با حاملگی پنجم و بالاتر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با حاملگی پنجم و بالاتر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با فاصله بارداری کمتر از دو سال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با فاصله بارداری کمتر از دو سال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18 تا 35 سال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18 تا 35 سال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کمتر از 18 سال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کمتر از 18 سال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بالای 35 سال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بالای 35 سال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lastRenderedPageBreak/>
              <w:t>درصد مادرانی که غربالگری جنین انجام داده اند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مادرانی که غربالگری جنین انجام داده اند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447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 نتیجه پر خطر در غربالگری جنین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 نتیجه پر خطر در غربالگری جنین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مادرانی که غربالگری جنین انجام داده اند</w:t>
            </w:r>
          </w:p>
        </w:tc>
      </w:tr>
      <w:tr w:rsidR="00F625AB" w:rsidRPr="00C32B14" w:rsidTr="00C32B14">
        <w:trPr>
          <w:trHeight w:val="331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سقط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سقط به هر علت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سقط + تعداد زایمان (طبیعی و سزارین)</w:t>
            </w:r>
          </w:p>
        </w:tc>
      </w:tr>
      <w:tr w:rsidR="00F625AB" w:rsidRPr="00C32B14" w:rsidTr="00C32B14">
        <w:trPr>
          <w:trHeight w:val="40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زایمان طبیعی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طبیعی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(طبیعی و سزارین)</w:t>
            </w:r>
          </w:p>
        </w:tc>
      </w:tr>
      <w:tr w:rsidR="00F625AB" w:rsidRPr="00C32B14" w:rsidTr="00C32B14">
        <w:trPr>
          <w:trHeight w:val="40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زایمان سزارین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سزارین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(طبیعی و سزارین)</w:t>
            </w:r>
          </w:p>
        </w:tc>
      </w:tr>
      <w:tr w:rsidR="00F625AB" w:rsidRPr="00C32B14" w:rsidTr="00C32B14">
        <w:trPr>
          <w:trHeight w:val="40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زایمان در بیمارستان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در بیمارستان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(طبیعی و سزارین)</w:t>
            </w:r>
          </w:p>
        </w:tc>
      </w:tr>
      <w:tr w:rsidR="00F625AB" w:rsidRPr="00C32B14" w:rsidTr="00C32B14">
        <w:trPr>
          <w:trHeight w:val="40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زایمان در منزل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در منزل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(طبیعی و سزارین)</w:t>
            </w:r>
          </w:p>
        </w:tc>
      </w:tr>
      <w:tr w:rsidR="00F625AB" w:rsidRPr="00C32B14" w:rsidTr="00C32B14">
        <w:trPr>
          <w:trHeight w:val="40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زایمان در تسهیلات زایمانی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در تسهیلات زایمانی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(طبیعی و سزارین)</w:t>
            </w:r>
          </w:p>
        </w:tc>
      </w:tr>
      <w:tr w:rsidR="00F625AB" w:rsidRPr="00C32B14" w:rsidTr="00C32B14">
        <w:trPr>
          <w:trHeight w:val="403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زایمان توسط ماما/ پزشک/ متخصص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توسط ماما+پزشک+متخصص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(طبیعی و سزارین)</w:t>
            </w:r>
          </w:p>
        </w:tc>
      </w:tr>
      <w:tr w:rsidR="00F625AB" w:rsidRPr="00C32B14" w:rsidTr="00C32B14">
        <w:trPr>
          <w:trHeight w:val="423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زایمان توسط ماماروستا/ بهورز ماما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توسط ماماروستا+ بهورز ماما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(طبیعی و سزارین)</w:t>
            </w:r>
          </w:p>
        </w:tc>
      </w:tr>
      <w:tr w:rsidR="00F625AB" w:rsidRPr="00C32B14" w:rsidTr="00C32B14">
        <w:trPr>
          <w:trHeight w:val="40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زایمان توسط فرد دوره ندیده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زایمان توسط فرد دوره ندیده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زایمان (طبیعی و سزارین)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شرکت کرده در کلاسهای آمادگی برای زایمان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شرکت کرده در کلاسهای آمادگی برای زایمان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مصرف کننده سیگار و دخانیات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مصرف کننده سیگار و دخانیات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مصرف کننده مواد افیونی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مصرف کننده مواد افیونی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مصرف کننده دارو های آرام بخش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مصرف کننده دارو های آرام بخش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مصرف کننده الکل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مصرف کننده الکل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با حداقل یک رفتار پرخطر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با حداقل یک رفتار پرخطر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زنان نیازمند مشاوره تخصصی در مراقبت پیش از بارداری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نیازمند مشاوره تخصصی در مراقبت پیش از بارداری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که مراقبت پیش از بارداری دریافت کرده اند</w:t>
            </w:r>
          </w:p>
        </w:tc>
      </w:tr>
      <w:tr w:rsidR="00F625AB" w:rsidRPr="00C32B14" w:rsidTr="00C32B14">
        <w:trPr>
          <w:trHeight w:val="644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زنانی که آزمایش های معمول پیش از بارداری را انجام داده اند.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زنانی که پیش از بارداری مراقبت شده وآزمایش های معمول را انجام داده اند.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که مراقبت پیش از بارداری دریافت کرده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بارداری که سونوگرافی نوبت اول را داده اند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انجام سونوگرافی نوبت اول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بارداری که سونوگرافی نوبت دوم را داده اند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انجام سونوگرافی نوبت دوم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  <w:tr w:rsidR="00F625AB" w:rsidRPr="00C32B14" w:rsidTr="00C32B14">
        <w:trPr>
          <w:trHeight w:val="81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درصد مادران باردار پر خطر</w:t>
            </w:r>
          </w:p>
        </w:tc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مادران باردار پر خطر</w:t>
            </w:r>
          </w:p>
        </w:tc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5AB" w:rsidRPr="00C32B14" w:rsidRDefault="00F625AB" w:rsidP="00F625A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C32B14">
              <w:rPr>
                <w:rFonts w:ascii="Calibri" w:eastAsia="Times New Roman" w:hAnsi="Calibri" w:cs="B Nazanin" w:hint="cs"/>
                <w:rtl/>
              </w:rPr>
              <w:t>تعداد زنان زایمان کرده که حداقل 1 بار مراقبت شده اند</w:t>
            </w:r>
          </w:p>
        </w:tc>
      </w:tr>
    </w:tbl>
    <w:p w:rsidR="00C32B14" w:rsidRPr="00C32B14" w:rsidRDefault="00C32B14" w:rsidP="00C32B14">
      <w:pPr>
        <w:bidi/>
        <w:jc w:val="center"/>
        <w:rPr>
          <w:rFonts w:cs="B Nazanin"/>
        </w:rPr>
      </w:pPr>
    </w:p>
    <w:sectPr w:rsidR="00C32B14" w:rsidRPr="00C32B14" w:rsidSect="00C32B14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B14"/>
    <w:rsid w:val="00304C3E"/>
    <w:rsid w:val="00C32B14"/>
    <w:rsid w:val="00F6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DC615"/>
  <w15:chartTrackingRefBased/>
  <w15:docId w15:val="{C0C0B7CB-74E8-440B-A428-8F176CBA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E90177-AD60-4378-9017-CA3461484773}"/>
</file>

<file path=customXml/itemProps2.xml><?xml version="1.0" encoding="utf-8"?>
<ds:datastoreItem xmlns:ds="http://schemas.openxmlformats.org/officeDocument/2006/customXml" ds:itemID="{76936C55-63CB-45ED-B562-885965571E85}"/>
</file>

<file path=customXml/itemProps3.xml><?xml version="1.0" encoding="utf-8"?>
<ds:datastoreItem xmlns:ds="http://schemas.openxmlformats.org/officeDocument/2006/customXml" ds:itemID="{91EAFA2F-6105-4308-88CC-920D02720D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1135</Words>
  <Characters>6476</Characters>
  <Application>Microsoft Office Word</Application>
  <DocSecurity>0</DocSecurity>
  <Lines>53</Lines>
  <Paragraphs>15</Paragraphs>
  <ScaleCrop>false</ScaleCrop>
  <Company>health.gov.ir</Company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رادپویان خانم لاله</dc:creator>
  <cp:keywords/>
  <dc:description/>
  <cp:lastModifiedBy>رادپویان خانم لاله</cp:lastModifiedBy>
  <cp:revision>2</cp:revision>
  <dcterms:created xsi:type="dcterms:W3CDTF">2021-06-15T06:03:00Z</dcterms:created>
  <dcterms:modified xsi:type="dcterms:W3CDTF">2021-06-16T03:43:00Z</dcterms:modified>
</cp:coreProperties>
</file>